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4F3E9">
      <w:pPr>
        <w:jc w:val="left"/>
        <w:rPr>
          <w:rFonts w:hint="eastAsia" w:asciiTheme="minorAscii" w:hAnsiTheme="minorAscii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Ascii" w:hAnsiTheme="minorAscii" w:eastAsiaTheme="minorEastAsia" w:cstheme="minorEastAsia"/>
          <w:b w:val="0"/>
          <w:bCs w:val="0"/>
          <w:sz w:val="32"/>
          <w:szCs w:val="32"/>
        </w:rPr>
        <w:t>附件</w:t>
      </w:r>
      <w:bookmarkStart w:id="0" w:name="_Toc480789479"/>
      <w:bookmarkStart w:id="1" w:name="_Toc480756075"/>
      <w:bookmarkStart w:id="2" w:name="_Toc480755929"/>
      <w:bookmarkStart w:id="3" w:name="_Toc480754208"/>
      <w:r>
        <w:rPr>
          <w:rFonts w:hint="eastAsia" w:asciiTheme="minorAscii" w:hAnsiTheme="minorAscii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</w:p>
    <w:p w14:paraId="20DB35F6">
      <w:pPr>
        <w:jc w:val="center"/>
        <w:rPr>
          <w:rFonts w:hint="default" w:asciiTheme="minorAscii" w:hAnsiTheme="minorAscii" w:eastAsiaTheme="minorEastAsia" w:cstheme="minorEastAsia"/>
          <w:bCs/>
          <w:kern w:val="44"/>
          <w:sz w:val="32"/>
          <w:szCs w:val="32"/>
          <w:lang w:val="en-US" w:eastAsia="zh-CN"/>
        </w:rPr>
      </w:pPr>
      <w:bookmarkStart w:id="4" w:name="_Toc935"/>
      <w:bookmarkStart w:id="5" w:name="_Toc5788"/>
      <w:r>
        <w:rPr>
          <w:rStyle w:val="31"/>
          <w:rFonts w:hint="eastAsia" w:asciiTheme="minorAscii" w:hAnsiTheme="minorAscii" w:eastAsiaTheme="minorEastAsia" w:cstheme="minorEastAsia"/>
          <w:b w:val="0"/>
          <w:bCs/>
          <w:sz w:val="32"/>
          <w:szCs w:val="32"/>
          <w:lang w:val="en-US" w:eastAsia="zh-CN"/>
        </w:rPr>
        <w:t xml:space="preserve">    拟采购项目</w:t>
      </w:r>
      <w:r>
        <w:rPr>
          <w:rStyle w:val="31"/>
          <w:rFonts w:hint="default" w:asciiTheme="minorAscii" w:hAnsiTheme="minorAscii" w:eastAsiaTheme="minorEastAsia" w:cstheme="minorEastAsia"/>
          <w:b w:val="0"/>
          <w:bCs/>
          <w:sz w:val="32"/>
          <w:szCs w:val="32"/>
        </w:rPr>
        <w:t>报价表</w:t>
      </w:r>
      <w:bookmarkEnd w:id="0"/>
      <w:bookmarkEnd w:id="1"/>
      <w:bookmarkEnd w:id="2"/>
      <w:bookmarkEnd w:id="3"/>
      <w:bookmarkEnd w:id="4"/>
      <w:bookmarkEnd w:id="5"/>
      <w:r>
        <w:rPr>
          <w:rStyle w:val="31"/>
          <w:rFonts w:hint="eastAsia" w:asciiTheme="minorAscii" w:hAnsiTheme="minorAscii" w:eastAsiaTheme="minorEastAsia" w:cstheme="minorEastAsia"/>
          <w:b w:val="0"/>
          <w:bCs/>
          <w:sz w:val="32"/>
          <w:szCs w:val="32"/>
          <w:lang w:eastAsia="zh-CN"/>
        </w:rPr>
        <w:t>（</w:t>
      </w:r>
      <w:r>
        <w:rPr>
          <w:rStyle w:val="31"/>
          <w:rFonts w:hint="eastAsia" w:asciiTheme="minorAscii" w:hAnsiTheme="minorAscii" w:eastAsiaTheme="minorEastAsia" w:cstheme="minorEastAsia"/>
          <w:b w:val="0"/>
          <w:bCs/>
          <w:sz w:val="32"/>
          <w:szCs w:val="32"/>
          <w:lang w:val="en-US" w:eastAsia="zh-CN"/>
        </w:rPr>
        <w:t>格式）</w:t>
      </w:r>
    </w:p>
    <w:p w14:paraId="14B1D405">
      <w:pPr>
        <w:jc w:val="left"/>
        <w:rPr>
          <w:rFonts w:hint="default" w:asciiTheme="minorAscii" w:hAnsiTheme="minorAscii" w:eastAsiaTheme="minorEastAsia" w:cstheme="minorEastAsia"/>
          <w:sz w:val="32"/>
          <w:szCs w:val="32"/>
        </w:rPr>
      </w:pPr>
    </w:p>
    <w:tbl>
      <w:tblPr>
        <w:tblStyle w:val="15"/>
        <w:tblW w:w="522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727"/>
        <w:gridCol w:w="1111"/>
        <w:gridCol w:w="1933"/>
        <w:gridCol w:w="1214"/>
      </w:tblGrid>
      <w:tr w14:paraId="4241C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F7965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0C64D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  <w:t>模块名称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42AB4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73AB1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  <w:t>报价</w:t>
            </w:r>
            <w:r>
              <w:rPr>
                <w:rFonts w:hint="eastAsia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6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B6E43">
            <w:pPr>
              <w:spacing w:line="240" w:lineRule="auto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  <w:t>维保期</w:t>
            </w:r>
          </w:p>
        </w:tc>
      </w:tr>
      <w:tr w14:paraId="17D49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4A658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905D4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医疗护理服务监管系统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834EE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009E1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5080D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Ascii" w:hAnsiTheme="minorAscii" w:eastAsiaTheme="minorEastAsia" w:cstheme="minorEastAsia"/>
                <w:b/>
                <w:sz w:val="16"/>
                <w:szCs w:val="16"/>
                <w:lang w:val="en-US" w:eastAsia="zh-CN"/>
              </w:rPr>
              <w:t>拟不少于三年，可根据实际提供</w:t>
            </w:r>
          </w:p>
        </w:tc>
      </w:tr>
      <w:tr w14:paraId="2F5F4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A258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AF9F4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自定义考核及培训系统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0A303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D31C8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FA90B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3FBF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D67E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9CFE5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在线下单系统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3E70C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526A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5DD61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932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6888A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38550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医疗护理员的排班模块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7C5C1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9B7D0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ABB1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1CE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40EF4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A859F">
            <w:pPr>
              <w:tabs>
                <w:tab w:val="left" w:pos="747"/>
              </w:tabs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医疗护理员满意度调查及回访模块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84962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08A25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91F7E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E8F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E806E">
            <w:pPr>
              <w:tabs>
                <w:tab w:val="left" w:pos="747"/>
              </w:tabs>
              <w:jc w:val="both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总报价金额 人民币合计（大写） </w:t>
            </w:r>
            <w:r>
              <w:rPr>
                <w:rFonts w:hint="eastAsia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</w:rPr>
              <w:t xml:space="preserve"> （小写）</w:t>
            </w:r>
            <w:r>
              <w:rPr>
                <w:rFonts w:hint="default" w:ascii="Arial" w:hAnsi="Arial" w:eastAsia="宋体" w:cs="Arial"/>
                <w:color w:val="auto"/>
                <w:kern w:val="2"/>
                <w:sz w:val="21"/>
                <w:szCs w:val="24"/>
                <w:highlight w:val="none"/>
              </w:rPr>
              <w:t>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</w:rPr>
              <w:t xml:space="preserve">  </w:t>
            </w:r>
            <w:r>
              <w:rPr>
                <w:rFonts w:hint="eastAsia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</w:tbl>
    <w:p w14:paraId="5188F138">
      <w:pPr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</w:pPr>
    </w:p>
    <w:p w14:paraId="19BE6735">
      <w:pPr>
        <w:wordWrap w:val="0"/>
        <w:jc w:val="right"/>
        <w:rPr>
          <w:rFonts w:hint="default" w:asciiTheme="minorAscii" w:hAnsiTheme="minorAscii" w:eastAsiaTheme="minorEastAsia" w:cstheme="minorEastAsia"/>
          <w:sz w:val="24"/>
          <w:szCs w:val="24"/>
          <w:u w:val="single"/>
        </w:rPr>
      </w:pPr>
      <w:r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  <w:t>供应商名称（</w:t>
      </w:r>
      <w:r>
        <w:rPr>
          <w:rFonts w:hint="default" w:asciiTheme="minorAscii" w:hAnsiTheme="minorAscii" w:eastAsiaTheme="minorEastAsia" w:cstheme="minorEastAsia"/>
          <w:sz w:val="24"/>
          <w:szCs w:val="24"/>
        </w:rPr>
        <w:t>单位盖</w:t>
      </w:r>
      <w:r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  <w:t xml:space="preserve">公章）：        </w:t>
      </w:r>
    </w:p>
    <w:p w14:paraId="388A1E6B">
      <w:pPr>
        <w:wordWrap w:val="0"/>
        <w:jc w:val="right"/>
        <w:rPr>
          <w:rFonts w:hint="default" w:asciiTheme="minorAscii" w:hAnsiTheme="minorAscii" w:eastAsiaTheme="minorEastAsia" w:cstheme="minorEastAsia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sz w:val="24"/>
          <w:szCs w:val="24"/>
        </w:rPr>
        <w:t xml:space="preserve"> </w:t>
      </w:r>
    </w:p>
    <w:p w14:paraId="25BDB142">
      <w:pPr>
        <w:wordWrap w:val="0"/>
        <w:jc w:val="right"/>
        <w:rPr>
          <w:rFonts w:hint="default" w:asciiTheme="minorAscii" w:hAnsiTheme="minorAscii" w:eastAsiaTheme="minorEastAsia" w:cstheme="minorEastAsia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sz w:val="24"/>
          <w:szCs w:val="24"/>
        </w:rPr>
        <w:t xml:space="preserve">法定代表人或授权代表（签名或盖章）：         </w:t>
      </w:r>
    </w:p>
    <w:p w14:paraId="79460844">
      <w:pPr>
        <w:wordWrap w:val="0"/>
        <w:jc w:val="right"/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  <w:t xml:space="preserve">                 </w:t>
      </w:r>
    </w:p>
    <w:p w14:paraId="55478C90">
      <w:pPr>
        <w:jc w:val="center"/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spacing w:val="4"/>
          <w:sz w:val="24"/>
          <w:szCs w:val="24"/>
        </w:rPr>
        <w:t xml:space="preserve">                          日  期：      </w:t>
      </w:r>
    </w:p>
    <w:p w14:paraId="34E84B5A">
      <w:pPr>
        <w:rPr>
          <w:rFonts w:hint="default" w:asciiTheme="minorAscii" w:hAnsiTheme="minorAscii" w:eastAsiaTheme="minorEastAsia" w:cstheme="minorEastAsia"/>
          <w:b/>
          <w:bCs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b/>
          <w:bCs/>
          <w:sz w:val="24"/>
          <w:szCs w:val="24"/>
        </w:rPr>
        <w:t>备注：</w:t>
      </w:r>
    </w:p>
    <w:p w14:paraId="4E9F89C5">
      <w:pPr>
        <w:numPr>
          <w:ilvl w:val="1"/>
          <w:numId w:val="3"/>
        </w:numPr>
        <w:snapToGrid w:val="0"/>
        <w:ind w:left="-436" w:leftChars="0" w:firstLine="646" w:firstLineChars="0"/>
        <w:rPr>
          <w:rFonts w:hint="default" w:asciiTheme="minorAscii" w:hAnsiTheme="minorAscii" w:eastAsiaTheme="minorEastAsia" w:cstheme="minorEastAsia"/>
          <w:b/>
          <w:bCs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b/>
          <w:sz w:val="24"/>
          <w:szCs w:val="24"/>
        </w:rPr>
        <w:t>报价表须加盖公章</w:t>
      </w:r>
    </w:p>
    <w:p w14:paraId="59752EBF">
      <w:pPr>
        <w:numPr>
          <w:ilvl w:val="1"/>
          <w:numId w:val="3"/>
        </w:numPr>
        <w:tabs>
          <w:tab w:val="left" w:pos="1200"/>
        </w:tabs>
        <w:snapToGrid w:val="0"/>
        <w:ind w:left="-436" w:leftChars="0" w:firstLine="646" w:firstLineChars="0"/>
        <w:rPr>
          <w:rFonts w:hint="default" w:asciiTheme="minorAscii" w:hAnsiTheme="minorAscii" w:eastAsiaTheme="minorEastAsia" w:cstheme="minorEastAsia"/>
          <w:b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b/>
          <w:sz w:val="24"/>
          <w:szCs w:val="24"/>
        </w:rPr>
        <w:t>报价包括所有可能发生的费用（即所需一切人工、安装施工、运输、仪器设备使用费、办公费、住宿费、交通费、税金、保险、利润、服务费等）等及其他所有成本及各项税费及合同实施过程中不可预见费用等。</w:t>
      </w:r>
    </w:p>
    <w:p w14:paraId="323BFF71">
      <w:pPr>
        <w:numPr>
          <w:ilvl w:val="1"/>
          <w:numId w:val="3"/>
        </w:numPr>
        <w:tabs>
          <w:tab w:val="left" w:pos="1200"/>
        </w:tabs>
        <w:snapToGrid w:val="0"/>
        <w:ind w:left="-436" w:leftChars="0" w:firstLine="646" w:firstLineChars="0"/>
        <w:rPr>
          <w:rFonts w:hint="default" w:asciiTheme="minorAscii" w:hAnsiTheme="minorAscii" w:eastAsiaTheme="minorEastAsia" w:cstheme="minorEastAsia"/>
          <w:b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b/>
          <w:sz w:val="24"/>
          <w:szCs w:val="24"/>
        </w:rPr>
        <w:t>所有价格均以人民币作为货币单位填写及计算。</w:t>
      </w:r>
    </w:p>
    <w:p w14:paraId="7EE6FD22">
      <w:pPr>
        <w:numPr>
          <w:ilvl w:val="0"/>
          <w:numId w:val="0"/>
        </w:numPr>
        <w:tabs>
          <w:tab w:val="left" w:pos="1200"/>
        </w:tabs>
        <w:snapToGrid w:val="0"/>
        <w:ind w:left="210" w:leftChars="0"/>
        <w:rPr>
          <w:rFonts w:hint="default"/>
        </w:rPr>
      </w:pPr>
    </w:p>
    <w:p w14:paraId="17BCFB5A">
      <w:pPr>
        <w:pStyle w:val="8"/>
        <w:spacing w:after="0"/>
        <w:rPr>
          <w:rFonts w:hint="default" w:asciiTheme="minorAscii" w:hAnsiTheme="minorAscii" w:eastAsiaTheme="minorEastAsia" w:cstheme="minorEastAsia"/>
          <w:sz w:val="24"/>
          <w:szCs w:val="24"/>
        </w:rPr>
      </w:pPr>
    </w:p>
    <w:p w14:paraId="4803586D">
      <w:pPr>
        <w:pStyle w:val="7"/>
        <w:rPr>
          <w:rFonts w:hint="default" w:asciiTheme="minorAscii" w:hAnsiTheme="minorAscii" w:eastAsiaTheme="minorEastAsia" w:cstheme="minorEastAsia"/>
          <w:sz w:val="32"/>
          <w:szCs w:val="32"/>
        </w:rPr>
      </w:pPr>
    </w:p>
    <w:p w14:paraId="47E3FAC4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228CFD9F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69A51F46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71DA987F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426AC28F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7F03C09D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  <w:bookmarkStart w:id="6" w:name="_GoBack"/>
      <w:bookmarkEnd w:id="6"/>
    </w:p>
    <w:p w14:paraId="6A95FA43">
      <w:pPr>
        <w:snapToGrid w:val="0"/>
        <w:spacing w:before="50"/>
        <w:jc w:val="both"/>
        <w:rPr>
          <w:rFonts w:hint="default" w:asciiTheme="minorAscii" w:hAnsiTheme="minorAscii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  <w:t>附件2</w:t>
      </w:r>
    </w:p>
    <w:p w14:paraId="77177A12">
      <w:pPr>
        <w:snapToGrid w:val="0"/>
        <w:spacing w:before="50"/>
        <w:ind w:firstLine="1280" w:firstLineChars="40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295A9E45">
      <w:pPr>
        <w:snapToGrid w:val="0"/>
        <w:spacing w:before="50"/>
        <w:ind w:firstLine="2530" w:firstLineChars="7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b/>
          <w:sz w:val="36"/>
          <w:szCs w:val="36"/>
          <w:lang w:val="en-US" w:eastAsia="zh-CN"/>
        </w:rPr>
        <w:t>技术</w:t>
      </w:r>
      <w:r>
        <w:rPr>
          <w:rFonts w:hint="eastAsia" w:hAnsi="宋体" w:cs="宋体"/>
          <w:b/>
          <w:sz w:val="36"/>
          <w:szCs w:val="36"/>
          <w:lang w:val="en-US" w:eastAsia="zh-CN"/>
        </w:rPr>
        <w:t>参数</w:t>
      </w:r>
      <w:r>
        <w:rPr>
          <w:rFonts w:hint="eastAsia" w:hAnsi="宋体" w:eastAsia="宋体" w:cs="宋体"/>
          <w:b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/>
          <w:sz w:val="36"/>
          <w:szCs w:val="36"/>
        </w:rPr>
        <w:t>（格式）</w:t>
      </w:r>
    </w:p>
    <w:p w14:paraId="66C4BF00"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15"/>
        <w:tblW w:w="522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729"/>
        <w:gridCol w:w="1113"/>
        <w:gridCol w:w="1934"/>
        <w:gridCol w:w="1209"/>
      </w:tblGrid>
      <w:tr w14:paraId="2A1EF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EADDB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99E47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  <w:t>模块名称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15DB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D66D1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C5173">
            <w:pPr>
              <w:spacing w:line="48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135F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ECC3A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6635E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医疗护理服务监管系统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8996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3A2C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2AE42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F29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3CFF5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205D8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自定义考核及培训系统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93200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7075C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0A9F3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DCE3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46EA8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8CDF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在线下单系统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DA624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CBFFB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F9AC2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1AB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BEBFE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72696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医疗护理员的排班模块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D3C7B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6159D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F8456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B43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B2FD8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E123A">
            <w:pPr>
              <w:tabs>
                <w:tab w:val="left" w:pos="747"/>
              </w:tabs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医疗护理员满意度调查及回访模块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16B07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847C5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76AD1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1242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6967D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89C6E">
            <w:pPr>
              <w:tabs>
                <w:tab w:val="left" w:pos="747"/>
              </w:tabs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.........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7F826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4F0D1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716B9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1C5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305CE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61817">
            <w:pPr>
              <w:tabs>
                <w:tab w:val="left" w:pos="747"/>
              </w:tabs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A66C4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189F9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B9C2F">
            <w:pPr>
              <w:tabs>
                <w:tab w:val="left" w:pos="747"/>
              </w:tabs>
              <w:jc w:val="center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C3B7C5A">
      <w:pPr>
        <w:pStyle w:val="32"/>
        <w:rPr>
          <w:rFonts w:hint="eastAsia"/>
        </w:rPr>
      </w:pPr>
    </w:p>
    <w:p w14:paraId="5CE08CFD">
      <w:pPr>
        <w:pStyle w:val="1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注：供应商认为需要提供资料，可自行添加至本表中。</w:t>
      </w:r>
    </w:p>
    <w:p w14:paraId="004800A8">
      <w:pPr>
        <w:pStyle w:val="10"/>
        <w:ind w:firstLine="4830" w:firstLineChars="2300"/>
        <w:rPr>
          <w:rFonts w:hint="eastAsia" w:ascii="宋体" w:hAnsi="宋体" w:eastAsia="宋体" w:cs="宋体"/>
          <w:sz w:val="21"/>
          <w:szCs w:val="21"/>
        </w:rPr>
      </w:pPr>
    </w:p>
    <w:p w14:paraId="7278BD69">
      <w:pPr>
        <w:pStyle w:val="10"/>
        <w:ind w:firstLine="4830" w:firstLineChars="2300"/>
        <w:rPr>
          <w:rFonts w:hint="eastAsia" w:ascii="宋体" w:hAnsi="宋体" w:eastAsia="宋体" w:cs="宋体"/>
          <w:sz w:val="21"/>
          <w:szCs w:val="21"/>
        </w:rPr>
      </w:pPr>
    </w:p>
    <w:p w14:paraId="06C12C78">
      <w:pPr>
        <w:pStyle w:val="10"/>
        <w:ind w:firstLine="4830" w:firstLineChars="23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</w:rPr>
        <w:t>供应商名称（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公章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hAnsi="宋体" w:eastAsia="宋体" w:cs="宋体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</w:t>
      </w:r>
    </w:p>
    <w:p w14:paraId="657F8E16">
      <w:pPr>
        <w:pStyle w:val="10"/>
        <w:rPr>
          <w:rFonts w:hint="eastAsia" w:ascii="宋体" w:hAnsi="宋体" w:eastAsia="宋体" w:cs="宋体"/>
          <w:sz w:val="21"/>
          <w:szCs w:val="21"/>
          <w:u w:val="none"/>
        </w:rPr>
      </w:pPr>
    </w:p>
    <w:p w14:paraId="14037AE2">
      <w:pPr>
        <w:jc w:val="center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法定代表人或委托代理人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签字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</w:p>
    <w:p w14:paraId="646692BB">
      <w:pPr>
        <w:snapToGrid w:val="0"/>
        <w:spacing w:before="165" w:beforeLines="5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</w:t>
      </w:r>
    </w:p>
    <w:p w14:paraId="3ABE5A00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2856C938">
      <w:pPr>
        <w:pStyle w:val="14"/>
        <w:ind w:left="0" w:leftChars="0" w:firstLine="0" w:firstLineChars="0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0BEF8EC9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0D80BA65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2B4CCF49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257F071A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51B25589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6CE99D8F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7CD85CDD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6C8BFEBB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0F25CBDE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4149656C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2093633B">
      <w:pPr>
        <w:snapToGrid w:val="0"/>
        <w:spacing w:before="50"/>
        <w:jc w:val="both"/>
        <w:rPr>
          <w:rFonts w:hint="eastAsia" w:asciiTheme="minorAscii" w:hAnsiTheme="minorAscii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Ascii" w:hAnsiTheme="minorAscii" w:eastAsiaTheme="minorEastAsia" w:cstheme="minorEastAsia"/>
          <w:sz w:val="32"/>
          <w:szCs w:val="32"/>
          <w:lang w:val="en-US" w:eastAsia="zh-CN"/>
        </w:rPr>
        <w:t xml:space="preserve">附件3      </w:t>
      </w:r>
    </w:p>
    <w:p w14:paraId="2E799D98">
      <w:pPr>
        <w:snapToGrid w:val="0"/>
        <w:spacing w:before="50"/>
        <w:ind w:firstLine="1928" w:firstLineChars="600"/>
        <w:jc w:val="both"/>
        <w:rPr>
          <w:rFonts w:hint="eastAsia" w:asciiTheme="minorAscii" w:hAnsiTheme="minorAscii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Ascii" w:hAnsiTheme="minorAscii" w:eastAsiaTheme="minorEastAsia" w:cstheme="minorEastAsia"/>
          <w:b/>
          <w:bCs/>
          <w:sz w:val="32"/>
          <w:szCs w:val="32"/>
          <w:lang w:val="en-US" w:eastAsia="zh-CN"/>
        </w:rPr>
        <w:t>维保服务方案（格式自拟）</w:t>
      </w:r>
    </w:p>
    <w:p w14:paraId="68C8E566">
      <w:pPr>
        <w:snapToGrid w:val="0"/>
        <w:spacing w:before="50"/>
        <w:jc w:val="both"/>
        <w:rPr>
          <w:rFonts w:hint="default" w:asciiTheme="minorAscii" w:hAnsiTheme="minorAscii" w:eastAsiaTheme="minorEastAsia" w:cstheme="minorEastAsia"/>
          <w:sz w:val="32"/>
          <w:szCs w:val="32"/>
          <w:lang w:val="en-US" w:eastAsia="zh-CN"/>
        </w:rPr>
      </w:pPr>
    </w:p>
    <w:p w14:paraId="59C922B4">
      <w:pPr>
        <w:pStyle w:val="14"/>
        <w:ind w:left="0" w:leftChars="0" w:firstLine="0" w:firstLineChars="0"/>
        <w:rPr>
          <w:rFonts w:hint="default" w:asciiTheme="minorAscii" w:hAnsiTheme="minorAscii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050DC7-3FC7-4794-875E-6EAFD6689B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4C048B-4AC5-4AD5-B11A-C41B2D76AC75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54708"/>
    <w:multiLevelType w:val="multilevel"/>
    <w:tmpl w:val="A7E547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suff w:val="nothing"/>
      <w:lvlText w:val="%2．"/>
      <w:lvlJc w:val="left"/>
      <w:pPr>
        <w:ind w:left="1184" w:hanging="360"/>
      </w:pPr>
      <w:rPr>
        <w:rFonts w:hint="default" w:ascii="宋体" w:hAnsi="宋体" w:eastAsia="宋体"/>
        <w:b/>
        <w:bCs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abstractNum w:abstractNumId="2">
    <w:nsid w:val="562D3F21"/>
    <w:multiLevelType w:val="multilevel"/>
    <w:tmpl w:val="562D3F21"/>
    <w:lvl w:ilvl="0" w:tentative="0">
      <w:start w:val="1"/>
      <w:numFmt w:val="decimal"/>
      <w:pStyle w:val="4"/>
      <w:lvlText w:val="(%1)"/>
      <w:lvlJc w:val="left"/>
      <w:pPr>
        <w:tabs>
          <w:tab w:val="left" w:pos="900"/>
        </w:tabs>
        <w:ind w:left="900" w:hanging="420"/>
      </w:pPr>
      <w:rPr>
        <w:rFonts w:hint="eastAsia"/>
        <w:b w:val="0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decimal"/>
      <w:lvlText w:val="（%3）"/>
      <w:lvlJc w:val="left"/>
      <w:pPr>
        <w:ind w:left="2040" w:hanging="7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docVars>
    <w:docVar w:name="commondata" w:val="eyJoZGlkIjoiNzg3NDdlYjgyNDk4MjU0YzYzOTUwMzZkMTMxNzJhNmIifQ=="/>
  </w:docVars>
  <w:rsids>
    <w:rsidRoot w:val="00000000"/>
    <w:rsid w:val="0086777B"/>
    <w:rsid w:val="029B2648"/>
    <w:rsid w:val="078A2181"/>
    <w:rsid w:val="0A892BC4"/>
    <w:rsid w:val="0DE620DB"/>
    <w:rsid w:val="0EF95E3E"/>
    <w:rsid w:val="10830601"/>
    <w:rsid w:val="10FF0BD1"/>
    <w:rsid w:val="133E02C4"/>
    <w:rsid w:val="13BD7558"/>
    <w:rsid w:val="146D70B2"/>
    <w:rsid w:val="16B25250"/>
    <w:rsid w:val="181141F9"/>
    <w:rsid w:val="195B397D"/>
    <w:rsid w:val="1A807A11"/>
    <w:rsid w:val="1D293D92"/>
    <w:rsid w:val="1DB00010"/>
    <w:rsid w:val="1E124827"/>
    <w:rsid w:val="1FB43DE7"/>
    <w:rsid w:val="20D37767"/>
    <w:rsid w:val="219D08AB"/>
    <w:rsid w:val="22625D7D"/>
    <w:rsid w:val="242A05F1"/>
    <w:rsid w:val="25875AFA"/>
    <w:rsid w:val="2927387C"/>
    <w:rsid w:val="2C163A1B"/>
    <w:rsid w:val="2C2422F5"/>
    <w:rsid w:val="2D746964"/>
    <w:rsid w:val="2D870D8D"/>
    <w:rsid w:val="2DF301D1"/>
    <w:rsid w:val="316D2048"/>
    <w:rsid w:val="32D57EA5"/>
    <w:rsid w:val="33B51A84"/>
    <w:rsid w:val="36372C24"/>
    <w:rsid w:val="39537D75"/>
    <w:rsid w:val="39F5707E"/>
    <w:rsid w:val="3A995C5C"/>
    <w:rsid w:val="3C0276A3"/>
    <w:rsid w:val="3C3F2833"/>
    <w:rsid w:val="3EF21DDE"/>
    <w:rsid w:val="40860A30"/>
    <w:rsid w:val="41055114"/>
    <w:rsid w:val="41B415CD"/>
    <w:rsid w:val="44CC5421"/>
    <w:rsid w:val="44F45870"/>
    <w:rsid w:val="45091973"/>
    <w:rsid w:val="457471C9"/>
    <w:rsid w:val="47215957"/>
    <w:rsid w:val="47BE4F54"/>
    <w:rsid w:val="4A8C30E7"/>
    <w:rsid w:val="4B094738"/>
    <w:rsid w:val="4B5A4F93"/>
    <w:rsid w:val="4BF61160"/>
    <w:rsid w:val="4C871DB8"/>
    <w:rsid w:val="4D3E5B2F"/>
    <w:rsid w:val="4D5B4FF3"/>
    <w:rsid w:val="4E3725B9"/>
    <w:rsid w:val="4E9A64E0"/>
    <w:rsid w:val="4EB97448"/>
    <w:rsid w:val="4FD74E04"/>
    <w:rsid w:val="519010E6"/>
    <w:rsid w:val="530144CE"/>
    <w:rsid w:val="54CF254E"/>
    <w:rsid w:val="55630EE8"/>
    <w:rsid w:val="55EC5382"/>
    <w:rsid w:val="55FD30EB"/>
    <w:rsid w:val="583F2FE0"/>
    <w:rsid w:val="590F3861"/>
    <w:rsid w:val="5B386973"/>
    <w:rsid w:val="5D7243BE"/>
    <w:rsid w:val="5D852DCC"/>
    <w:rsid w:val="5DA738C7"/>
    <w:rsid w:val="5DBB14A3"/>
    <w:rsid w:val="5E8421B3"/>
    <w:rsid w:val="5EA031AD"/>
    <w:rsid w:val="5F2B6F1B"/>
    <w:rsid w:val="60012349"/>
    <w:rsid w:val="60CC64DC"/>
    <w:rsid w:val="615E1A88"/>
    <w:rsid w:val="63181564"/>
    <w:rsid w:val="63495BC1"/>
    <w:rsid w:val="63C139AA"/>
    <w:rsid w:val="63F7386F"/>
    <w:rsid w:val="64634000"/>
    <w:rsid w:val="655B7E2E"/>
    <w:rsid w:val="65BC3470"/>
    <w:rsid w:val="66C537B1"/>
    <w:rsid w:val="67A07D7A"/>
    <w:rsid w:val="67BA17F2"/>
    <w:rsid w:val="69015DDF"/>
    <w:rsid w:val="69D32689"/>
    <w:rsid w:val="6CF52916"/>
    <w:rsid w:val="6E492F1A"/>
    <w:rsid w:val="7399224D"/>
    <w:rsid w:val="74991580"/>
    <w:rsid w:val="754C45E4"/>
    <w:rsid w:val="75DC28C5"/>
    <w:rsid w:val="78E421BD"/>
    <w:rsid w:val="7CBE4AD3"/>
    <w:rsid w:val="7E0F7ECA"/>
    <w:rsid w:val="7E9006F1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5"/>
    <w:unhideWhenUsed/>
    <w:qFormat/>
    <w:uiPriority w:val="0"/>
    <w:pPr>
      <w:keepNext/>
      <w:keepLines/>
      <w:numPr>
        <w:ilvl w:val="1"/>
        <w:numId w:val="1"/>
      </w:numPr>
      <w:tabs>
        <w:tab w:val="left" w:pos="900"/>
      </w:tabs>
      <w:spacing w:before="260" w:beforeLines="0" w:beforeAutospacing="0" w:after="260" w:afterLines="0" w:afterAutospacing="0" w:line="413" w:lineRule="auto"/>
      <w:ind w:left="0" w:firstLine="0"/>
      <w:outlineLvl w:val="1"/>
    </w:pPr>
    <w:rPr>
      <w:rFonts w:ascii="Arial" w:hAnsi="Arial" w:eastAsia="宋体"/>
      <w:sz w:val="32"/>
    </w:rPr>
  </w:style>
  <w:style w:type="paragraph" w:styleId="6">
    <w:name w:val="heading 3"/>
    <w:basedOn w:val="1"/>
    <w:next w:val="1"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仿宋_GB2312"/>
      <w:b/>
      <w:kern w:val="0"/>
      <w:sz w:val="28"/>
      <w:szCs w:val="27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!模板基准"/>
    <w:basedOn w:val="1"/>
    <w:semiHidden/>
    <w:qFormat/>
    <w:uiPriority w:val="0"/>
    <w:pPr>
      <w:numPr>
        <w:ilvl w:val="0"/>
        <w:numId w:val="2"/>
      </w:numPr>
      <w:spacing w:before="120" w:after="120"/>
      <w:ind w:firstLine="0"/>
    </w:pPr>
    <w:rPr>
      <w:rFonts w:ascii="仿宋_GB2312" w:hAnsi="Arial"/>
      <w:b/>
      <w:sz w:val="28"/>
      <w:szCs w:val="28"/>
    </w:rPr>
  </w:style>
  <w:style w:type="paragraph" w:customStyle="1" w:styleId="5">
    <w:name w:val="正文段落"/>
    <w:basedOn w:val="1"/>
    <w:qFormat/>
    <w:uiPriority w:val="0"/>
    <w:pPr>
      <w:adjustRightInd w:val="0"/>
      <w:snapToGrid w:val="0"/>
      <w:ind w:firstLine="200" w:firstLineChars="200"/>
      <w:jc w:val="both"/>
      <w:textAlignment w:val="baseline"/>
    </w:pPr>
    <w:rPr>
      <w:rFonts w:ascii="仿宋_GB2312" w:eastAsia="仿宋_GB2312"/>
      <w:snapToGrid w:val="0"/>
      <w:kern w:val="28"/>
      <w:sz w:val="28"/>
      <w:szCs w:val="28"/>
    </w:rPr>
  </w:style>
  <w:style w:type="paragraph" w:styleId="7">
    <w:name w:val="Normal Indent"/>
    <w:basedOn w:val="1"/>
    <w:qFormat/>
    <w:uiPriority w:val="0"/>
    <w:pPr>
      <w:ind w:firstLine="420"/>
    </w:pPr>
    <w:rPr>
      <w:rFonts w:ascii="宋体" w:hAnsi="Courier New"/>
    </w:r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unhideWhenUsed/>
    <w:qFormat/>
    <w:uiPriority w:val="99"/>
    <w:pPr>
      <w:spacing w:after="120"/>
    </w:pPr>
  </w:style>
  <w:style w:type="paragraph" w:styleId="10">
    <w:name w:val="Plain Text"/>
    <w:basedOn w:val="1"/>
    <w:qFormat/>
    <w:uiPriority w:val="0"/>
    <w:rPr>
      <w:rFonts w:ascii="宋体" w:hAnsi="Courier New"/>
      <w:sz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9"/>
    <w:unhideWhenUsed/>
    <w:qFormat/>
    <w:uiPriority w:val="0"/>
    <w:pPr>
      <w:ind w:firstLine="420" w:firstLineChars="100"/>
    </w:pPr>
  </w:style>
  <w:style w:type="paragraph" w:styleId="14">
    <w:name w:val="Body Text First Indent 2"/>
    <w:basedOn w:val="9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标题 2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19">
    <w:name w:val="标题 31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customStyle="1" w:styleId="20">
    <w:name w:val="默认段落字体1"/>
    <w:semiHidden/>
    <w:qFormat/>
    <w:uiPriority w:val="0"/>
  </w:style>
  <w:style w:type="table" w:customStyle="1" w:styleId="21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普通(网站)1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en-AU"/>
    </w:rPr>
  </w:style>
  <w:style w:type="character" w:customStyle="1" w:styleId="23">
    <w:name w:val="要点1"/>
    <w:qFormat/>
    <w:uiPriority w:val="0"/>
    <w:rPr>
      <w:b/>
    </w:rPr>
  </w:style>
  <w:style w:type="character" w:customStyle="1" w:styleId="24">
    <w:name w:val="超链接1"/>
    <w:semiHidden/>
    <w:qFormat/>
    <w:uiPriority w:val="99"/>
    <w:rPr>
      <w:color w:val="auto"/>
      <w:u w:val="single"/>
    </w:rPr>
  </w:style>
  <w:style w:type="character" w:customStyle="1" w:styleId="25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页眉1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8">
    <w:name w:val="页眉 字符"/>
    <w:link w:val="2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9">
    <w:name w:val="页脚1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0">
    <w:name w:val="页脚 字符"/>
    <w:link w:val="2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标题 1 字符"/>
    <w:link w:val="2"/>
    <w:qFormat/>
    <w:uiPriority w:val="0"/>
    <w:rPr>
      <w:b/>
      <w:kern w:val="44"/>
      <w:sz w:val="44"/>
    </w:rPr>
  </w:style>
  <w:style w:type="paragraph" w:customStyle="1" w:styleId="32">
    <w:name w:val="表格文字"/>
    <w:basedOn w:val="1"/>
    <w:qFormat/>
    <w:uiPriority w:val="0"/>
    <w:pPr>
      <w:spacing w:before="25" w:beforeLines="0" w:after="25" w:afterLines="0" w:line="300" w:lineRule="auto"/>
    </w:pPr>
    <w:rPr>
      <w:rFonts w:ascii="Times" w:hAnsi="Times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383</Characters>
  <Lines>12</Lines>
  <Paragraphs>3</Paragraphs>
  <TotalTime>3</TotalTime>
  <ScaleCrop>false</ScaleCrop>
  <LinksUpToDate>false</LinksUpToDate>
  <CharactersWithSpaces>483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2024-03-29T03:22:00Z</dcterms:created>
  <dc:creator>Think</dc:creator>
  <cp:lastModifiedBy>FJie</cp:lastModifiedBy>
  <dcterms:modified xsi:type="dcterms:W3CDTF">2025-07-25T03:26:53Z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D8AE11A15E9041839995B0A021E15F00_13</vt:lpwstr>
  </property>
  <property fmtid="{D5CDD505-2E9C-101B-9397-08002B2CF9AE}" pid="4" name="KSOTemplateDocerSaveRecord">
    <vt:lpwstr>eyJoZGlkIjoiMTg3YmUzZGUyMzhiYzc3NTRkOTliYmE1MjI5M2U1NGQiLCJ1c2VySWQiOiIxMTcxMDIwNzcyIn0=</vt:lpwstr>
  </property>
</Properties>
</file>